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8B022B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8B022B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8B022B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9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581" w:rsidRDefault="00E77581" w:rsidP="00A96B96">
      <w:pPr>
        <w:pStyle w:val="NoSpacing"/>
        <w:jc w:val="center"/>
        <w:rPr>
          <w:b/>
          <w:color w:val="000000"/>
          <w:sz w:val="40"/>
          <w:szCs w:val="40"/>
          <w:u w:val="single"/>
        </w:rPr>
      </w:pPr>
      <w:r>
        <w:rPr>
          <w:rFonts w:ascii="Arial" w:hAnsi="Arial" w:cs="Arial"/>
          <w:noProof/>
          <w:color w:val="324FE1"/>
          <w:sz w:val="20"/>
          <w:szCs w:val="20"/>
        </w:rPr>
        <w:drawing>
          <wp:inline distT="0" distB="0" distL="0" distR="0">
            <wp:extent cx="781490" cy="829339"/>
            <wp:effectExtent l="0" t="0" r="0" b="8890"/>
            <wp:docPr id="4" name="yui_3_10_0_1_1385144575392_971" descr="http://ts2.mm.bing.net/th?id=H.4786737969498301&amp;pid=15.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5144575392_971" descr="http://ts2.mm.bing.net/th?id=H.4786737969498301&amp;pid=15.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42" cy="8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554" w:rsidRPr="001D7186" w:rsidRDefault="001D7186" w:rsidP="00A96B96">
      <w:pPr>
        <w:pStyle w:val="NoSpacing"/>
        <w:jc w:val="center"/>
        <w:rPr>
          <w:b/>
          <w:color w:val="000000"/>
          <w:sz w:val="40"/>
          <w:szCs w:val="40"/>
          <w:u w:val="single"/>
        </w:rPr>
      </w:pPr>
      <w:r w:rsidRPr="001D7186">
        <w:rPr>
          <w:b/>
          <w:color w:val="000000"/>
          <w:sz w:val="40"/>
          <w:szCs w:val="40"/>
          <w:u w:val="single"/>
        </w:rPr>
        <w:t>M.D. CORNER</w:t>
      </w:r>
    </w:p>
    <w:p w:rsidR="00E14487" w:rsidRDefault="00E14487" w:rsidP="001D71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bCs/>
          <w:color w:val="800080"/>
          <w:sz w:val="42"/>
          <w:szCs w:val="42"/>
        </w:rPr>
      </w:pPr>
    </w:p>
    <w:p w:rsidR="001D7186" w:rsidRPr="001D7186" w:rsidRDefault="00E14487" w:rsidP="001D71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rebuchet MS" w:eastAsia="Times New Roman" w:hAnsi="Trebuchet MS" w:cs="Arial"/>
          <w:b/>
          <w:bCs/>
          <w:color w:val="800080"/>
          <w:sz w:val="42"/>
          <w:szCs w:val="42"/>
        </w:rPr>
        <w:t>Ebola Virus/</w:t>
      </w:r>
      <w:proofErr w:type="spellStart"/>
      <w:r>
        <w:rPr>
          <w:rFonts w:ascii="Trebuchet MS" w:eastAsia="Times New Roman" w:hAnsi="Trebuchet MS" w:cs="Arial"/>
          <w:b/>
          <w:bCs/>
          <w:color w:val="800080"/>
          <w:sz w:val="42"/>
          <w:szCs w:val="42"/>
        </w:rPr>
        <w:t>Enterovirus</w:t>
      </w:r>
      <w:proofErr w:type="spellEnd"/>
      <w:r>
        <w:rPr>
          <w:rFonts w:ascii="Trebuchet MS" w:eastAsia="Times New Roman" w:hAnsi="Trebuchet MS" w:cs="Arial"/>
          <w:b/>
          <w:bCs/>
          <w:color w:val="800080"/>
          <w:sz w:val="42"/>
          <w:szCs w:val="42"/>
        </w:rPr>
        <w:t xml:space="preserve"> D68</w:t>
      </w:r>
    </w:p>
    <w:p w:rsidR="00AE5A9B" w:rsidRDefault="00AE5A9B" w:rsidP="001D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487" w:rsidRDefault="00E14487" w:rsidP="00E1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Parents/Students</w:t>
      </w:r>
    </w:p>
    <w:p w:rsidR="00E14487" w:rsidRDefault="00E14487" w:rsidP="00E1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487" w:rsidRPr="00072656" w:rsidRDefault="00E14487" w:rsidP="00E1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With the focus of the media on a potential health crisis in America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Ebola Virus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Enterovirus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D68 </w:t>
      </w:r>
      <w:r w:rsidRPr="00072656">
        <w:rPr>
          <w:rFonts w:ascii="Times New Roman" w:eastAsia="Times New Roman" w:hAnsi="Times New Roman" w:cs="Times New Roman"/>
          <w:sz w:val="24"/>
          <w:szCs w:val="24"/>
        </w:rPr>
        <w:t>and in compliance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U.S. international Christian Academy School regulations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72656">
        <w:rPr>
          <w:rFonts w:ascii="Times New Roman" w:eastAsia="Times New Roman" w:hAnsi="Times New Roman" w:cs="Times New Roman"/>
          <w:sz w:val="24"/>
          <w:szCs w:val="24"/>
        </w:rPr>
        <w:t>Miami</w:t>
      </w:r>
      <w:proofErr w:type="gramEnd"/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 Dade County, and the Florida Department of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are encouraging our students and families</w:t>
      </w: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 to practice healthy habits to avoid spreading illness.  Taking certain precautions may be necessary:</w:t>
      </w:r>
      <w:r w:rsidRPr="000726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4487" w:rsidRPr="00072656" w:rsidRDefault="00E14487" w:rsidP="00E14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Avoid close contact with sick people </w:t>
      </w:r>
    </w:p>
    <w:p w:rsidR="00E14487" w:rsidRPr="00072656" w:rsidRDefault="00E14487" w:rsidP="00E14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Wash hands often with soap and water </w:t>
      </w:r>
    </w:p>
    <w:p w:rsidR="00E14487" w:rsidRPr="00072656" w:rsidRDefault="00E14487" w:rsidP="00E14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Cover coughs and sneezes </w:t>
      </w:r>
    </w:p>
    <w:p w:rsidR="00E14487" w:rsidRPr="00072656" w:rsidRDefault="00E14487" w:rsidP="00E14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Clean and disinfect surfaces frequently </w:t>
      </w:r>
    </w:p>
    <w:p w:rsidR="00E14487" w:rsidRPr="00072656" w:rsidRDefault="00E14487" w:rsidP="00E14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Stay home from school when sick </w:t>
      </w:r>
    </w:p>
    <w:p w:rsidR="00E14487" w:rsidRPr="00072656" w:rsidRDefault="00E14487" w:rsidP="00E14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For more information regarding the </w:t>
      </w:r>
      <w:proofErr w:type="spellStart"/>
      <w:r w:rsidRPr="00072656">
        <w:rPr>
          <w:rFonts w:ascii="Times New Roman" w:eastAsia="Times New Roman" w:hAnsi="Times New Roman" w:cs="Times New Roman"/>
          <w:sz w:val="24"/>
          <w:szCs w:val="24"/>
        </w:rPr>
        <w:t>Enterovirus</w:t>
      </w:r>
      <w:proofErr w:type="spellEnd"/>
      <w:r w:rsidRPr="00072656">
        <w:rPr>
          <w:rFonts w:ascii="Times New Roman" w:eastAsia="Times New Roman" w:hAnsi="Times New Roman" w:cs="Times New Roman"/>
          <w:sz w:val="24"/>
          <w:szCs w:val="24"/>
        </w:rPr>
        <w:t xml:space="preserve"> D68 please see the attached letter from the Florida Department of Health.</w:t>
      </w:r>
    </w:p>
    <w:p w:rsidR="00E14487" w:rsidRPr="003A0832" w:rsidRDefault="00E14487" w:rsidP="001D7186">
      <w:pPr>
        <w:spacing w:before="100" w:beforeAutospacing="1" w:after="100" w:afterAutospacing="1" w:line="240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sectPr w:rsidR="00E14487" w:rsidRPr="003A0832" w:rsidSect="005D09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B02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B02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B02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852"/>
    <w:multiLevelType w:val="multilevel"/>
    <w:tmpl w:val="41FA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E075E"/>
    <w:multiLevelType w:val="multilevel"/>
    <w:tmpl w:val="9BB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1D7186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8B022B"/>
    <w:rsid w:val="00A96B96"/>
    <w:rsid w:val="00AE5A9B"/>
    <w:rsid w:val="00B14554"/>
    <w:rsid w:val="00C54462"/>
    <w:rsid w:val="00CA6CD6"/>
    <w:rsid w:val="00D84219"/>
    <w:rsid w:val="00E14487"/>
    <w:rsid w:val="00E43768"/>
    <w:rsid w:val="00E7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paragraph" w:styleId="NormalWeb">
    <w:name w:val="Normal (Web)"/>
    <w:basedOn w:val="Normal"/>
    <w:uiPriority w:val="99"/>
    <w:semiHidden/>
    <w:unhideWhenUsed/>
    <w:rsid w:val="00E1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ssrootsvanguard.com/2011/10/ondoll-hire-grade-doctors%e2%80%9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dcterms:created xsi:type="dcterms:W3CDTF">2014-10-17T00:48:00Z</dcterms:created>
  <dcterms:modified xsi:type="dcterms:W3CDTF">2014-10-17T00:48:00Z</dcterms:modified>
</cp:coreProperties>
</file>